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Галиев</w:t>
      </w:r>
      <w:r>
        <w:t xml:space="preserve"> </w:t>
      </w:r>
      <w:r>
        <w:t xml:space="preserve">Казиз</w:t>
      </w:r>
      <w:r>
        <w:t xml:space="preserve"> </w:t>
      </w:r>
      <w:r>
        <w:t xml:space="preserve">Жарылкасымович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ма-</w:t>
      </w:r>
      <w:r>
        <w:t xml:space="preserve"> </w:t>
      </w:r>
      <w:r>
        <w:t xml:space="preserve">нипуляций с ними.</w:t>
      </w:r>
    </w:p>
    <w:bookmarkEnd w:id="20"/>
    <w:bookmarkStart w:id="12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Изучение информацию о mc, вызвав в командной строке man mc (рис.</w:t>
      </w:r>
      <w:r>
        <w:t xml:space="preserve"> </w:t>
      </w:r>
      <w:r>
        <w:t xml:space="preserve">@fig:001</w:t>
      </w:r>
      <w:r>
        <w:t xml:space="preserve">).</w:t>
      </w:r>
    </w:p>
    <w:p>
      <w:pPr>
        <w:pStyle w:val="CaptionedFigure"/>
      </w:pPr>
      <w:r>
        <w:drawing>
          <wp:inline>
            <wp:extent cx="3733800" cy="3483489"/>
            <wp:effectExtent b="0" l="0" r="0" t="0"/>
            <wp:docPr descr="man mc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3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man mc</w:t>
      </w:r>
    </w:p>
    <w:p>
      <w:pPr>
        <w:numPr>
          <w:ilvl w:val="0"/>
          <w:numId w:val="1002"/>
        </w:numPr>
        <w:pStyle w:val="Compact"/>
      </w:pPr>
      <w:r>
        <w:t xml:space="preserve">Запустите из командной строки mc, изучите его структуру и меню.</w:t>
      </w:r>
      <w:r>
        <w:t xml:space="preserve"> </w:t>
      </w:r>
      <w:r>
        <w:t xml:space="preserve">Перейти в меню клавиша F9 (рис.</w:t>
      </w:r>
      <w:r>
        <w:t xml:space="preserve"> </w:t>
      </w:r>
      <w:r>
        <w:t xml:space="preserve">@fig:002</w:t>
      </w:r>
      <w:r>
        <w:t xml:space="preserve">).</w:t>
      </w:r>
    </w:p>
    <w:p>
      <w:pPr>
        <w:pStyle w:val="CaptionedFigure"/>
      </w:pPr>
      <w:r>
        <w:drawing>
          <wp:inline>
            <wp:extent cx="3733800" cy="3425504"/>
            <wp:effectExtent b="0" l="0" r="0" t="0"/>
            <wp:docPr descr="меню mc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5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mc</w:t>
      </w:r>
    </w:p>
    <w:p>
      <w:pPr>
        <w:numPr>
          <w:ilvl w:val="0"/>
          <w:numId w:val="1003"/>
        </w:numPr>
        <w:pStyle w:val="Compact"/>
      </w:pPr>
      <w:r>
        <w:t xml:space="preserve">Выполните несколько операций в mc, используя управляющие клавиши</w:t>
      </w:r>
      <w:r>
        <w:t xml:space="preserve"> </w:t>
      </w:r>
      <w:r>
        <w:t xml:space="preserve">Операции с панелями</w:t>
      </w:r>
      <w:r>
        <w:t xml:space="preserve"> </w:t>
      </w:r>
      <w:r>
        <w:t xml:space="preserve">Меняем местами панели (рис.</w:t>
      </w:r>
      <w:r>
        <w:t xml:space="preserve"> </w:t>
      </w:r>
      <w:r>
        <w:t xml:space="preserve">@fig:003</w:t>
      </w:r>
      <w:r>
        <w:t xml:space="preserve">).</w:t>
      </w:r>
    </w:p>
    <w:p>
      <w:pPr>
        <w:pStyle w:val="CaptionedFigure"/>
      </w:pPr>
      <w:r>
        <w:drawing>
          <wp:inline>
            <wp:extent cx="3733800" cy="3444926"/>
            <wp:effectExtent b="0" l="0" r="0" t="0"/>
            <wp:docPr descr="Меняем местами панели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4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Меняем местами панели</w:t>
      </w:r>
    </w:p>
    <w:p>
      <w:pPr>
        <w:numPr>
          <w:ilvl w:val="0"/>
          <w:numId w:val="1004"/>
        </w:numPr>
        <w:pStyle w:val="Compact"/>
      </w:pPr>
      <w:r>
        <w:t xml:space="preserve">Меняем местами панели (рис.</w:t>
      </w:r>
      <w:r>
        <w:t xml:space="preserve"> </w:t>
      </w:r>
      <w:r>
        <w:t xml:space="preserve">@fig:004</w:t>
      </w:r>
      <w:r>
        <w:t xml:space="preserve">).</w:t>
      </w:r>
      <w:r>
        <w:t xml:space="preserve"> </w:t>
      </w:r>
      <w:r>
        <w:t xml:space="preserve">Ctrl-u</w:t>
      </w:r>
    </w:p>
    <w:p>
      <w:pPr>
        <w:pStyle w:val="CaptionedFigure"/>
      </w:pPr>
      <w:r>
        <w:drawing>
          <wp:inline>
            <wp:extent cx="3733800" cy="3463110"/>
            <wp:effectExtent b="0" l="0" r="0" t="0"/>
            <wp:docPr descr="Меняем местами панели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3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Меняем местами панели</w:t>
      </w:r>
    </w:p>
    <w:p>
      <w:pPr>
        <w:numPr>
          <w:ilvl w:val="0"/>
          <w:numId w:val="1005"/>
        </w:numPr>
        <w:pStyle w:val="Compact"/>
      </w:pPr>
      <w:r>
        <w:t xml:space="preserve">Убираем панели (рис.</w:t>
      </w:r>
      <w:r>
        <w:t xml:space="preserve"> </w:t>
      </w:r>
      <w:r>
        <w:t xml:space="preserve">@fig:005</w:t>
      </w:r>
      <w:r>
        <w:t xml:space="preserve">).</w:t>
      </w:r>
      <w:r>
        <w:t xml:space="preserve"> </w:t>
      </w:r>
      <w:r>
        <w:t xml:space="preserve">Ctrl-o</w:t>
      </w:r>
    </w:p>
    <w:p>
      <w:pPr>
        <w:pStyle w:val="CaptionedFigure"/>
      </w:pPr>
      <w:r>
        <w:drawing>
          <wp:inline>
            <wp:extent cx="3733800" cy="3640343"/>
            <wp:effectExtent b="0" l="0" r="0" t="0"/>
            <wp:docPr descr="Убираем панели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4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Убираем панели</w:t>
      </w:r>
    </w:p>
    <w:p>
      <w:pPr>
        <w:numPr>
          <w:ilvl w:val="0"/>
          <w:numId w:val="1006"/>
        </w:numPr>
        <w:pStyle w:val="Compact"/>
      </w:pPr>
      <w:r>
        <w:t xml:space="preserve">Выделение файла (рис.</w:t>
      </w:r>
      <w:r>
        <w:t xml:space="preserve"> </w:t>
      </w:r>
      <w:r>
        <w:t xml:space="preserve">@fig:006</w:t>
      </w:r>
      <w:r>
        <w:t xml:space="preserve">).</w:t>
      </w:r>
      <w:r>
        <w:t xml:space="preserve"> </w:t>
      </w:r>
      <w:r>
        <w:t xml:space="preserve">Клавиша Insert</w:t>
      </w:r>
    </w:p>
    <w:p>
      <w:pPr>
        <w:pStyle w:val="CaptionedFigure"/>
      </w:pPr>
      <w:r>
        <w:drawing>
          <wp:inline>
            <wp:extent cx="3733800" cy="3229584"/>
            <wp:effectExtent b="0" l="0" r="0" t="0"/>
            <wp:docPr descr="Выделение файла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9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файла</w:t>
      </w:r>
    </w:p>
    <w:p>
      <w:pPr>
        <w:numPr>
          <w:ilvl w:val="0"/>
          <w:numId w:val="1007"/>
        </w:numPr>
        <w:pStyle w:val="Compact"/>
      </w:pPr>
      <w:r>
        <w:t xml:space="preserve">Копирование файла (рис.</w:t>
      </w:r>
      <w:r>
        <w:t xml:space="preserve"> </w:t>
      </w:r>
      <w:r>
        <w:t xml:space="preserve">@fig:007</w:t>
      </w:r>
      <w:r>
        <w:t xml:space="preserve">). Клавиша F5</w:t>
      </w:r>
    </w:p>
    <w:p>
      <w:pPr>
        <w:pStyle w:val="CaptionedFigure"/>
      </w:pPr>
      <w:r>
        <w:drawing>
          <wp:inline>
            <wp:extent cx="3733800" cy="3483120"/>
            <wp:effectExtent b="0" l="0" r="0" t="0"/>
            <wp:docPr descr="Копирование файла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3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numPr>
          <w:ilvl w:val="0"/>
          <w:numId w:val="1008"/>
        </w:numPr>
        <w:pStyle w:val="Compact"/>
      </w:pPr>
      <w:r>
        <w:t xml:space="preserve">Перемещение файла (рис.</w:t>
      </w:r>
      <w:r>
        <w:t xml:space="preserve"> </w:t>
      </w:r>
      <w:r>
        <w:t xml:space="preserve">@fig:008</w:t>
      </w:r>
      <w:r>
        <w:t xml:space="preserve">).</w:t>
      </w:r>
      <w:r>
        <w:t xml:space="preserve"> </w:t>
      </w:r>
      <w:r>
        <w:t xml:space="preserve">Клавиша F6</w:t>
      </w:r>
    </w:p>
    <w:p>
      <w:pPr>
        <w:pStyle w:val="CaptionedFigure"/>
      </w:pPr>
      <w:r>
        <w:drawing>
          <wp:inline>
            <wp:extent cx="3733800" cy="3441290"/>
            <wp:effectExtent b="0" l="0" r="0" t="0"/>
            <wp:docPr descr="Перемещение файла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1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файла</w:t>
      </w:r>
    </w:p>
    <w:p>
      <w:pPr>
        <w:numPr>
          <w:ilvl w:val="0"/>
          <w:numId w:val="1009"/>
        </w:numPr>
        <w:pStyle w:val="Compact"/>
      </w:pPr>
      <w:r>
        <w:t xml:space="preserve">Получение информации о размере и правах доступа на файл</w:t>
      </w:r>
      <w:r>
        <w:t xml:space="preserve"> </w:t>
      </w:r>
      <w:r>
        <w:t xml:space="preserve">Нажимаем Ctrl-x, а потом i (рис.</w:t>
      </w:r>
      <w:r>
        <w:t xml:space="preserve"> </w:t>
      </w:r>
      <w:r>
        <w:t xml:space="preserve">@fig:009</w:t>
      </w:r>
      <w:r>
        <w:t xml:space="preserve">).</w:t>
      </w:r>
    </w:p>
    <w:p>
      <w:pPr>
        <w:pStyle w:val="CaptionedFigure"/>
      </w:pPr>
      <w:r>
        <w:drawing>
          <wp:inline>
            <wp:extent cx="3733800" cy="3499079"/>
            <wp:effectExtent b="0" l="0" r="0" t="0"/>
            <wp:docPr descr="Получение информации о размере и правах доступа на файл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99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информации о размере и правах доступа на файл</w:t>
      </w:r>
    </w:p>
    <w:p>
      <w:pPr>
        <w:numPr>
          <w:ilvl w:val="0"/>
          <w:numId w:val="1010"/>
        </w:numPr>
        <w:pStyle w:val="Compact"/>
      </w:pPr>
      <w:r>
        <w:t xml:space="preserve">Выполните основные команды левой (или правой) панели (рис.</w:t>
      </w:r>
      <w:r>
        <w:t xml:space="preserve"> </w:t>
      </w:r>
      <w:r>
        <w:t xml:space="preserve">@fig:010</w:t>
      </w:r>
      <w:r>
        <w:t xml:space="preserve">).</w:t>
      </w:r>
    </w:p>
    <w:p>
      <w:pPr>
        <w:pStyle w:val="CaptionedFigure"/>
      </w:pPr>
      <w:r>
        <w:drawing>
          <wp:inline>
            <wp:extent cx="3733800" cy="3479124"/>
            <wp:effectExtent b="0" l="0" r="0" t="0"/>
            <wp:docPr descr="команды левой (или правой) панели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команды левой (или правой) панели</w:t>
      </w:r>
    </w:p>
    <w:p>
      <w:pPr>
        <w:numPr>
          <w:ilvl w:val="0"/>
          <w:numId w:val="1011"/>
        </w:numPr>
        <w:pStyle w:val="Compact"/>
      </w:pPr>
      <w:r>
        <w:t xml:space="preserve">Используя возможности подменю Файл выполните просмотр содержимого текстового файла (рис.</w:t>
      </w:r>
      <w:r>
        <w:t xml:space="preserve"> </w:t>
      </w:r>
      <w:r>
        <w:t xml:space="preserve">@fig:011</w:t>
      </w:r>
      <w:r>
        <w:t xml:space="preserve">).</w:t>
      </w:r>
    </w:p>
    <w:p>
      <w:pPr>
        <w:pStyle w:val="CaptionedFigure"/>
      </w:pPr>
      <w:r>
        <w:drawing>
          <wp:inline>
            <wp:extent cx="3733800" cy="3501805"/>
            <wp:effectExtent b="0" l="0" r="0" t="0"/>
            <wp:docPr descr="просмотр содержимого текстового файла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numPr>
          <w:ilvl w:val="0"/>
          <w:numId w:val="1012"/>
        </w:numPr>
        <w:pStyle w:val="Compact"/>
      </w:pPr>
      <w:r>
        <w:t xml:space="preserve">Редактирование содержимого текстового файла (рис.</w:t>
      </w:r>
      <w:r>
        <w:t xml:space="preserve"> </w:t>
      </w:r>
      <w:r>
        <w:t xml:space="preserve">@fig:012</w:t>
      </w:r>
      <w:r>
        <w:t xml:space="preserve">).</w:t>
      </w:r>
    </w:p>
    <w:p>
      <w:pPr>
        <w:pStyle w:val="CaptionedFigure"/>
      </w:pPr>
      <w:r>
        <w:drawing>
          <wp:inline>
            <wp:extent cx="3733800" cy="556097"/>
            <wp:effectExtent b="0" l="0" r="0" t="0"/>
            <wp:docPr descr="Редактирование содержимого текстового файла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6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содержимого текстового файла</w:t>
      </w:r>
    </w:p>
    <w:p>
      <w:pPr>
        <w:numPr>
          <w:ilvl w:val="0"/>
          <w:numId w:val="1013"/>
        </w:numPr>
        <w:pStyle w:val="Compact"/>
      </w:pPr>
      <w:r>
        <w:t xml:space="preserve">Создание каталога (рис.</w:t>
      </w:r>
      <w:r>
        <w:t xml:space="preserve"> </w:t>
      </w:r>
      <w:r>
        <w:t xml:space="preserve">@fig:013</w:t>
      </w:r>
      <w:r>
        <w:t xml:space="preserve">).</w:t>
      </w:r>
    </w:p>
    <w:p>
      <w:pPr>
        <w:pStyle w:val="CaptionedFigure"/>
      </w:pPr>
      <w:r>
        <w:drawing>
          <wp:inline>
            <wp:extent cx="3733800" cy="3530539"/>
            <wp:effectExtent b="0" l="0" r="0" t="0"/>
            <wp:docPr descr="Создание каталога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0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numPr>
          <w:ilvl w:val="0"/>
          <w:numId w:val="1014"/>
        </w:numPr>
        <w:pStyle w:val="Compact"/>
      </w:pPr>
      <w:r>
        <w:t xml:space="preserve">Копирование файлов в созданный каталог (рис.</w:t>
      </w:r>
      <w:r>
        <w:t xml:space="preserve"> </w:t>
      </w:r>
      <w:r>
        <w:t xml:space="preserve">@fig:014</w:t>
      </w:r>
      <w:r>
        <w:t xml:space="preserve">).</w:t>
      </w:r>
    </w:p>
    <w:p>
      <w:pPr>
        <w:pStyle w:val="CaptionedFigure"/>
      </w:pPr>
      <w:r>
        <w:drawing>
          <wp:inline>
            <wp:extent cx="3733800" cy="3600603"/>
            <wp:effectExtent b="0" l="0" r="0" t="0"/>
            <wp:docPr descr="Копирование файлов в созданный каталог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0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созданный каталог</w:t>
      </w:r>
    </w:p>
    <w:p>
      <w:pPr>
        <w:numPr>
          <w:ilvl w:val="0"/>
          <w:numId w:val="1015"/>
        </w:numPr>
        <w:pStyle w:val="Compact"/>
      </w:pPr>
      <w:r>
        <w:t xml:space="preserve">С помощью соответствующих средств подменю Команда осуществите поиск в файловой системе файла с заданными условиями (рис.</w:t>
      </w:r>
      <w:r>
        <w:t xml:space="preserve"> </w:t>
      </w:r>
      <w:r>
        <w:t xml:space="preserve">@fig:015</w:t>
      </w:r>
      <w:r>
        <w:t xml:space="preserve">).</w:t>
      </w:r>
    </w:p>
    <w:p>
      <w:pPr>
        <w:pStyle w:val="CaptionedFigure"/>
      </w:pPr>
      <w:r>
        <w:drawing>
          <wp:inline>
            <wp:extent cx="3733800" cy="3567947"/>
            <wp:effectExtent b="0" l="0" r="0" t="0"/>
            <wp:docPr descr="Поиск файла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7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файла</w:t>
      </w:r>
    </w:p>
    <w:p>
      <w:pPr>
        <w:numPr>
          <w:ilvl w:val="0"/>
          <w:numId w:val="1016"/>
        </w:numPr>
        <w:pStyle w:val="Compact"/>
      </w:pPr>
      <w:r>
        <w:t xml:space="preserve">Выбор и повторение одной из предыдущих команд (рис.</w:t>
      </w:r>
      <w:r>
        <w:t xml:space="preserve"> </w:t>
      </w:r>
      <w:r>
        <w:t xml:space="preserve">@fig:016</w:t>
      </w:r>
      <w:r>
        <w:t xml:space="preserve">).</w:t>
      </w:r>
    </w:p>
    <w:p>
      <w:pPr>
        <w:pStyle w:val="CaptionedFigure"/>
      </w:pPr>
      <w:r>
        <w:drawing>
          <wp:inline>
            <wp:extent cx="3733800" cy="1716091"/>
            <wp:effectExtent b="0" l="0" r="0" t="0"/>
            <wp:docPr descr="Поиск файла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6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файла</w:t>
      </w:r>
    </w:p>
    <w:p>
      <w:pPr>
        <w:numPr>
          <w:ilvl w:val="0"/>
          <w:numId w:val="1017"/>
        </w:numPr>
        <w:pStyle w:val="Compact"/>
      </w:pPr>
      <w:r>
        <w:t xml:space="preserve">Переход в домашний каталог (рис.</w:t>
      </w:r>
      <w:r>
        <w:t xml:space="preserve"> </w:t>
      </w:r>
      <w:r>
        <w:t xml:space="preserve">@fig:017</w:t>
      </w:r>
      <w:r>
        <w:t xml:space="preserve">).</w:t>
      </w:r>
    </w:p>
    <w:p>
      <w:pPr>
        <w:pStyle w:val="CaptionedFigure"/>
      </w:pPr>
      <w:r>
        <w:drawing>
          <wp:inline>
            <wp:extent cx="3733800" cy="3540227"/>
            <wp:effectExtent b="0" l="0" r="0" t="0"/>
            <wp:docPr descr="Переход в домашний каталог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0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домашний каталог</w:t>
      </w:r>
    </w:p>
    <w:p>
      <w:pPr>
        <w:numPr>
          <w:ilvl w:val="0"/>
          <w:numId w:val="1018"/>
        </w:numPr>
        <w:pStyle w:val="Compact"/>
      </w:pPr>
      <w:r>
        <w:t xml:space="preserve">Анализ файла меню (рис.</w:t>
      </w:r>
      <w:r>
        <w:t xml:space="preserve"> </w:t>
      </w:r>
      <w:r>
        <w:t xml:space="preserve">@fig:018</w:t>
      </w:r>
      <w:r>
        <w:t xml:space="preserve">).</w:t>
      </w:r>
    </w:p>
    <w:p>
      <w:pPr>
        <w:pStyle w:val="CaptionedFigure"/>
      </w:pPr>
      <w:r>
        <w:drawing>
          <wp:inline>
            <wp:extent cx="3733800" cy="3562131"/>
            <wp:effectExtent b="0" l="0" r="0" t="0"/>
            <wp:docPr descr="Анализ файла меню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файла меню</w:t>
      </w:r>
    </w:p>
    <w:p>
      <w:pPr>
        <w:numPr>
          <w:ilvl w:val="0"/>
          <w:numId w:val="1019"/>
        </w:numPr>
        <w:pStyle w:val="Compact"/>
      </w:pPr>
      <w:r>
        <w:t xml:space="preserve">Анализ файла расширений (рис.</w:t>
      </w:r>
      <w:r>
        <w:t xml:space="preserve"> </w:t>
      </w:r>
      <w:r>
        <w:t xml:space="preserve">@fig:019</w:t>
      </w:r>
      <w:r>
        <w:t xml:space="preserve">).</w:t>
      </w:r>
    </w:p>
    <w:p>
      <w:pPr>
        <w:pStyle w:val="CaptionedFigure"/>
      </w:pPr>
      <w:r>
        <w:drawing>
          <wp:inline>
            <wp:extent cx="3733800" cy="3407253"/>
            <wp:effectExtent b="0" l="0" r="0" t="0"/>
            <wp:docPr descr="Анализ файла расширений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7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файла расширений</w:t>
      </w:r>
    </w:p>
    <w:p>
      <w:pPr>
        <w:numPr>
          <w:ilvl w:val="0"/>
          <w:numId w:val="1020"/>
        </w:numPr>
        <w:pStyle w:val="Compact"/>
      </w:pPr>
      <w:r>
        <w:t xml:space="preserve">С помощью подменю Настройки показываем скрытые файлы (рис.</w:t>
      </w:r>
      <w:r>
        <w:t xml:space="preserve"> </w:t>
      </w:r>
      <w:r>
        <w:t xml:space="preserve">@fig:020</w:t>
      </w:r>
      <w:r>
        <w:t xml:space="preserve">).</w:t>
      </w:r>
    </w:p>
    <w:p>
      <w:pPr>
        <w:pStyle w:val="CaptionedFigure"/>
      </w:pPr>
      <w:r>
        <w:drawing>
          <wp:inline>
            <wp:extent cx="3733800" cy="2056376"/>
            <wp:effectExtent b="0" l="0" r="0" t="0"/>
            <wp:docPr descr="показываем скрытые файлы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показываем скрытые файлы</w:t>
      </w:r>
    </w:p>
    <w:p>
      <w:pPr>
        <w:numPr>
          <w:ilvl w:val="0"/>
          <w:numId w:val="1021"/>
        </w:numPr>
        <w:pStyle w:val="Compact"/>
      </w:pPr>
      <w:r>
        <w:t xml:space="preserve">Задание по встроенному редактору mc. Создаем текстовый файл text.txt. Нажимаем Shift-F4</w:t>
      </w:r>
      <w:r>
        <w:t xml:space="preserve"> </w:t>
      </w:r>
      <w:r>
        <w:t xml:space="preserve">Открываем этот файл с помощью встроенного в mc редактора. Для этого нажимаем клавишу F4 (рис.</w:t>
      </w:r>
      <w:r>
        <w:t xml:space="preserve"> </w:t>
      </w:r>
      <w:r>
        <w:t xml:space="preserve">@fig:021</w:t>
      </w:r>
      <w:r>
        <w:t xml:space="preserve">).</w:t>
      </w:r>
    </w:p>
    <w:p>
      <w:pPr>
        <w:pStyle w:val="CaptionedFigure"/>
      </w:pPr>
      <w:r>
        <w:drawing>
          <wp:inline>
            <wp:extent cx="3733800" cy="3421202"/>
            <wp:effectExtent b="0" l="0" r="0" t="0"/>
            <wp:docPr descr="Новый файл text.txt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1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Новый файл text.txt</w:t>
      </w:r>
    </w:p>
    <w:p>
      <w:pPr>
        <w:numPr>
          <w:ilvl w:val="0"/>
          <w:numId w:val="1022"/>
        </w:numPr>
        <w:pStyle w:val="Compact"/>
      </w:pPr>
      <w:r>
        <w:t xml:space="preserve">Вставляем в открытый файл небольшой фрагмент текста, скопированный из интернета. Для этого зажимаем Shift и курсором выделяем нужный участок текста. Дальше стандартным сочетанием Ctrl+ins мы копируем этот кусок. Ctrl+Ins вставит нужный нам текст из буфера (рис.</w:t>
      </w:r>
      <w:r>
        <w:t xml:space="preserve"> </w:t>
      </w:r>
      <w:r>
        <w:t xml:space="preserve">@fig:022</w:t>
      </w:r>
      <w:r>
        <w:t xml:space="preserve">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ставляем небольшой фрагмент текста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Вставляем небольшой фрагмент текста</w:t>
      </w:r>
    </w:p>
    <w:p>
      <w:pPr>
        <w:numPr>
          <w:ilvl w:val="0"/>
          <w:numId w:val="1023"/>
        </w:numPr>
        <w:pStyle w:val="Compact"/>
      </w:pPr>
      <w:r>
        <w:t xml:space="preserve">Удаляем строку текста (рис.</w:t>
      </w:r>
      <w:r>
        <w:t xml:space="preserve"> </w:t>
      </w:r>
      <w:r>
        <w:t xml:space="preserve">@fig:023</w:t>
      </w:r>
      <w:r>
        <w:t xml:space="preserve">).</w:t>
      </w:r>
    </w:p>
    <w:p>
      <w:pPr>
        <w:pStyle w:val="CaptionedFigure"/>
      </w:pPr>
      <w:r>
        <w:drawing>
          <wp:inline>
            <wp:extent cx="3733800" cy="3504027"/>
            <wp:effectExtent b="0" l="0" r="0" t="0"/>
            <wp:docPr descr="Удаляем строку текста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4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Удаляем строку текста</w:t>
      </w:r>
    </w:p>
    <w:p>
      <w:pPr>
        <w:numPr>
          <w:ilvl w:val="0"/>
          <w:numId w:val="1024"/>
        </w:numPr>
        <w:pStyle w:val="Compact"/>
      </w:pPr>
      <w:r>
        <w:t xml:space="preserve">Для этого нажимаем Ctrl+y (рис.</w:t>
      </w:r>
      <w:r>
        <w:t xml:space="preserve"> </w:t>
      </w:r>
      <w:r>
        <w:t xml:space="preserve">@fig:024</w:t>
      </w:r>
      <w:r>
        <w:t xml:space="preserve">).</w:t>
      </w:r>
    </w:p>
    <w:p>
      <w:pPr>
        <w:pStyle w:val="CaptionedFigure"/>
      </w:pPr>
      <w:r>
        <w:drawing>
          <wp:inline>
            <wp:extent cx="3733800" cy="3733799"/>
            <wp:effectExtent b="0" l="0" r="0" t="0"/>
            <wp:docPr descr="Удаляем строку текста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Удаляем строку текста</w:t>
      </w:r>
    </w:p>
    <w:p>
      <w:pPr>
        <w:numPr>
          <w:ilvl w:val="0"/>
          <w:numId w:val="1025"/>
        </w:numPr>
        <w:pStyle w:val="Compact"/>
      </w:pPr>
      <w:r>
        <w:t xml:space="preserve">Выделяем фрагмент текста и копируем его на новую строку. Для выделения фрагмента текста в его начале и конце нажимаем F3. Потом перемещаем курсор на новую строку и нажимаем F5. (рис.</w:t>
      </w:r>
      <w:r>
        <w:t xml:space="preserve"> </w:t>
      </w:r>
      <w:r>
        <w:t xml:space="preserve">@fig:025</w:t>
      </w:r>
      <w:r>
        <w:t xml:space="preserve">)</w:t>
      </w:r>
    </w:p>
    <w:p>
      <w:pPr>
        <w:pStyle w:val="CaptionedFigure"/>
      </w:pPr>
      <w:r>
        <w:drawing>
          <wp:inline>
            <wp:extent cx="3733800" cy="346855"/>
            <wp:effectExtent b="0" l="0" r="0" t="0"/>
            <wp:docPr descr="Копируем фрагмент текста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Копируем фрагмент текста</w:t>
      </w:r>
    </w:p>
    <w:p>
      <w:pPr>
        <w:numPr>
          <w:ilvl w:val="0"/>
          <w:numId w:val="1026"/>
        </w:numPr>
        <w:pStyle w:val="Compact"/>
      </w:pPr>
      <w:r>
        <w:t xml:space="preserve">Выделяем фрагмент текста и переносим его на новую строку. Для выделения нажимаем клавишу F3 в начале и в конце. Потом нажимаем F6 (рис.</w:t>
      </w:r>
      <w:r>
        <w:t xml:space="preserve"> </w:t>
      </w:r>
      <w:r>
        <w:t xml:space="preserve">@fig:026</w:t>
      </w:r>
      <w:r>
        <w:t xml:space="preserve">).</w:t>
      </w:r>
    </w:p>
    <w:p>
      <w:pPr>
        <w:pStyle w:val="CaptionedFigure"/>
      </w:pPr>
      <w:r>
        <w:drawing>
          <wp:inline>
            <wp:extent cx="3733800" cy="3509676"/>
            <wp:effectExtent b="0" l="0" r="0" t="0"/>
            <wp:docPr descr="Переносим фрагмент текста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9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Переносим фрагмент текста</w:t>
      </w:r>
    </w:p>
    <w:p>
      <w:pPr>
        <w:numPr>
          <w:ilvl w:val="0"/>
          <w:numId w:val="1027"/>
        </w:numPr>
        <w:pStyle w:val="Compact"/>
      </w:pPr>
      <w:r>
        <w:t xml:space="preserve">Сохраняем файл. Кнопка F2 (рис.</w:t>
      </w:r>
      <w:r>
        <w:t xml:space="preserve"> </w:t>
      </w:r>
      <w:r>
        <w:t xml:space="preserve">@fig:027</w:t>
      </w:r>
      <w:r>
        <w:t xml:space="preserve">).</w:t>
      </w:r>
    </w:p>
    <w:p>
      <w:pPr>
        <w:pStyle w:val="CaptionedFigure"/>
      </w:pPr>
      <w:r>
        <w:drawing>
          <wp:inline>
            <wp:extent cx="3733800" cy="3404208"/>
            <wp:effectExtent b="0" l="0" r="0" t="0"/>
            <wp:docPr descr="Сохраняем файл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Сохраняем файл</w:t>
      </w:r>
    </w:p>
    <w:p>
      <w:pPr>
        <w:numPr>
          <w:ilvl w:val="0"/>
          <w:numId w:val="1028"/>
        </w:numPr>
        <w:pStyle w:val="Compact"/>
      </w:pPr>
      <w:r>
        <w:t xml:space="preserve">Отменяем последнее действие Ctrl+u (рис.</w:t>
      </w:r>
      <w:r>
        <w:t xml:space="preserve"> </w:t>
      </w:r>
      <w:r>
        <w:t xml:space="preserve">@fig:028</w:t>
      </w:r>
      <w:r>
        <w:t xml:space="preserve">).</w:t>
      </w:r>
    </w:p>
    <w:p>
      <w:pPr>
        <w:pStyle w:val="CaptionedFigure"/>
      </w:pPr>
      <w:r>
        <w:drawing>
          <wp:inline>
            <wp:extent cx="3733800" cy="3245752"/>
            <wp:effectExtent b="0" l="0" r="0" t="0"/>
            <wp:docPr descr="Отменяем последнее действие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5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Отменяем последнее действие</w:t>
      </w:r>
    </w:p>
    <w:p>
      <w:pPr>
        <w:numPr>
          <w:ilvl w:val="0"/>
          <w:numId w:val="1029"/>
        </w:numPr>
        <w:pStyle w:val="Compact"/>
      </w:pPr>
      <w:r>
        <w:t xml:space="preserve">Перейдем в начало файла, нажав Ctrl+Home (рис.</w:t>
      </w:r>
      <w:r>
        <w:t xml:space="preserve"> </w:t>
      </w:r>
      <w:r>
        <w:t xml:space="preserve">@fig:029</w:t>
      </w:r>
      <w:r>
        <w:t xml:space="preserve">).</w:t>
      </w:r>
    </w:p>
    <w:p>
      <w:pPr>
        <w:pStyle w:val="CaptionedFigure"/>
      </w:pPr>
      <w:r>
        <w:drawing>
          <wp:inline>
            <wp:extent cx="3733800" cy="3372464"/>
            <wp:effectExtent b="0" l="0" r="0" t="0"/>
            <wp:docPr descr="Перейдем в начало файла нажав Ctrl+Home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72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Перейдем в начало файла нажав Ctrl+Home</w:t>
      </w:r>
    </w:p>
    <w:p>
      <w:pPr>
        <w:numPr>
          <w:ilvl w:val="0"/>
          <w:numId w:val="1030"/>
        </w:numPr>
        <w:pStyle w:val="Compact"/>
      </w:pPr>
      <w:r>
        <w:t xml:space="preserve">Перейдем в конец файла, нажав Ctrl+End (рис.</w:t>
      </w:r>
      <w:r>
        <w:t xml:space="preserve"> </w:t>
      </w:r>
      <w:r>
        <w:t xml:space="preserve">@fig:030</w:t>
      </w:r>
      <w:r>
        <w:t xml:space="preserve">).</w:t>
      </w:r>
    </w:p>
    <w:p>
      <w:pPr>
        <w:pStyle w:val="CaptionedFigure"/>
      </w:pPr>
      <w:r>
        <w:drawing>
          <wp:inline>
            <wp:extent cx="3733800" cy="3363270"/>
            <wp:effectExtent b="0" l="0" r="0" t="0"/>
            <wp:docPr descr="Перейдем в конец файла, нажав Ctrl+End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3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Перейдем в конец файла, нажав Ctrl+End</w:t>
      </w:r>
    </w:p>
    <w:p>
      <w:pPr>
        <w:numPr>
          <w:ilvl w:val="0"/>
          <w:numId w:val="1031"/>
        </w:numPr>
        <w:pStyle w:val="Compact"/>
      </w:pPr>
      <w:r>
        <w:t xml:space="preserve">Сохраним и закроем файл. Клавиши F2 и копка 10 выход (рис.</w:t>
      </w:r>
      <w:r>
        <w:t xml:space="preserve"> </w:t>
      </w:r>
      <w:r>
        <w:t xml:space="preserve">@fig:031</w:t>
      </w:r>
      <w:r>
        <w:t xml:space="preserve">).</w:t>
      </w:r>
    </w:p>
    <w:p>
      <w:pPr>
        <w:pStyle w:val="CaptionedFigure"/>
      </w:pPr>
      <w:r>
        <w:drawing>
          <wp:inline>
            <wp:extent cx="3733800" cy="3366540"/>
            <wp:effectExtent b="0" l="0" r="0" t="0"/>
            <wp:docPr descr="Сохраним и закроем файл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6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Сохраним и закроем файл</w:t>
      </w:r>
    </w:p>
    <w:p>
      <w:pPr>
        <w:numPr>
          <w:ilvl w:val="0"/>
          <w:numId w:val="1032"/>
        </w:numPr>
        <w:pStyle w:val="Compact"/>
      </w:pPr>
      <w:r>
        <w:t xml:space="preserve">Открываем файл с текстом на языке программирования Python. Нажимаем F4 (рис.</w:t>
      </w:r>
      <w:r>
        <w:t xml:space="preserve"> </w:t>
      </w:r>
      <w:r>
        <w:t xml:space="preserve">@fig:032</w:t>
      </w:r>
      <w:r>
        <w:t xml:space="preserve">).</w:t>
      </w:r>
    </w:p>
    <w:p>
      <w:pPr>
        <w:pStyle w:val="CaptionedFigure"/>
      </w:pPr>
      <w:r>
        <w:drawing>
          <wp:inline>
            <wp:extent cx="3733800" cy="964713"/>
            <wp:effectExtent b="0" l="0" r="0" t="0"/>
            <wp:docPr descr="Открываем файл с текстом на языке программирования Python" title="" id="115" name="Picture"/>
            <a:graphic>
              <a:graphicData uri="http://schemas.openxmlformats.org/drawingml/2006/picture">
                <pic:pic>
                  <pic:nvPicPr>
                    <pic:cNvPr descr="image/3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4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Открываем файл с текстом на языке программирования Python</w:t>
      </w:r>
    </w:p>
    <w:p>
      <w:pPr>
        <w:numPr>
          <w:ilvl w:val="0"/>
          <w:numId w:val="1033"/>
        </w:numPr>
        <w:pStyle w:val="Compact"/>
      </w:pPr>
      <w:r>
        <w:t xml:space="preserve">Используя опцию меню Команда отключаем подсветку синтаксиса. (рис.</w:t>
      </w:r>
      <w:r>
        <w:t xml:space="preserve"> </w:t>
      </w:r>
      <w:r>
        <w:t xml:space="preserve">@fig:033</w:t>
      </w:r>
      <w:r>
        <w:t xml:space="preserve">)</w:t>
      </w:r>
    </w:p>
    <w:p>
      <w:pPr>
        <w:pStyle w:val="CaptionedFigure"/>
      </w:pPr>
      <w:r>
        <w:drawing>
          <wp:inline>
            <wp:extent cx="3733800" cy="3378645"/>
            <wp:effectExtent b="0" l="0" r="0" t="0"/>
            <wp:docPr descr="отключаем подсветку синтаксиса" title="" id="118" name="Picture"/>
            <a:graphic>
              <a:graphicData uri="http://schemas.openxmlformats.org/drawingml/2006/picture">
                <pic:pic>
                  <pic:nvPicPr>
                    <pic:cNvPr descr="image/3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78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отключаем подсветку синтаксиса</w:t>
      </w:r>
    </w:p>
    <w:bookmarkEnd w:id="120"/>
    <w:bookmarkStart w:id="12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лабораторной работы я освоил основные возможности командной оболочки Midnight Commander и приобрел навыи практической работы по просмотру каталогов и файлов, манипуяций с ними.</w:t>
      </w:r>
    </w:p>
    <w:bookmarkEnd w:id="121"/>
    <w:bookmarkStart w:id="122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34"/>
        </w:numPr>
        <w:pStyle w:val="Compact"/>
      </w:pPr>
      <w: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Панели могут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</w:t>
      </w:r>
    </w:p>
    <w:p>
      <w:pPr>
        <w:numPr>
          <w:ilvl w:val="0"/>
          <w:numId w:val="1035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</w:t>
      </w:r>
    </w:p>
    <w:p>
      <w:pPr>
        <w:pStyle w:val="FirstParagraph"/>
      </w:pPr>
      <w:r>
        <w:t xml:space="preserve">Таблица – Операции, которые выполняются с помощью команд shell и совпадают с командами меню и функциональными клавишами</w:t>
      </w:r>
      <w:r>
        <w:t xml:space="preserve"> </w:t>
      </w:r>
      <w:r>
        <w:t xml:space="preserve">Операцию Просмотр файла можно выполнить с помощью команды cat или в mc кнопка F3</w:t>
      </w:r>
      <w:r>
        <w:t xml:space="preserve"> </w:t>
      </w:r>
      <w:r>
        <w:t xml:space="preserve">Операцию Копирование можно выполнить с помощью команды cp или в mc кнопка F5</w:t>
      </w:r>
      <w:r>
        <w:t xml:space="preserve"> </w:t>
      </w:r>
      <w:r>
        <w:t xml:space="preserve">Операцию Переименование можно выполнить с помощью команд mv и mvdir или в mc кнопка F6</w:t>
      </w:r>
      <w:r>
        <w:t xml:space="preserve"> </w:t>
      </w:r>
      <w:r>
        <w:t xml:space="preserve">Операцию Изменить права доступа можно выполнить с помощью команды chmod или в mc Ctrl-x c.</w:t>
      </w:r>
    </w:p>
    <w:p>
      <w:pPr>
        <w:numPr>
          <w:ilvl w:val="0"/>
          <w:numId w:val="1036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Перейти в строку меню панелей mc можно с помощью функциональной клавиши F9. В строке меню имеются пять меню: Левая панель, Файл, Команда, Настройки и Правая панель. Подпункт меню Быстрый просмотр позволяет выполнить быстрый просмотр содержимого панели. Подпункт меню Информация позволяет посмотреть информацию о файле или каталоге.</w:t>
      </w:r>
      <w:r>
        <w:t xml:space="preserve"> </w:t>
      </w:r>
      <w:r>
        <w:t xml:space="preserve">В меню каждой (левой или правой) панели можно выбрать Формат списка : – стандартный — выводит список файлов и каталогов с указанием размера и времени правки; 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 – расширенный — помимо названия файла или каталога выводит сведения о правах доступа, владельце, группе, размере, времени правки; – определённый пользователем — позволяет вывести те сведения о файле или каталоге, которые задаст сам пользователь. Подпункт меню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37"/>
        </w:numPr>
        <w:pStyle w:val="Compact"/>
      </w:pPr>
      <w:r>
        <w:t xml:space="preserve">Опишите структуру меню Файл mc, дайте характеристику командам.</w:t>
      </w:r>
    </w:p>
    <w:p>
      <w:pPr>
        <w:pStyle w:val="FirstParagraph"/>
      </w:pPr>
      <w:r>
        <w:t xml:space="preserve">Команды меню Файл:</w:t>
      </w:r>
      <w:r>
        <w:t xml:space="preserve"> </w:t>
      </w:r>
      <w:r>
        <w:t xml:space="preserve">– Просмотр (F3)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– Просмотр вывода команды (М+!)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– Правка (F4) — открывает текущий (или выделенный) файл для его редактирования.</w:t>
      </w:r>
      <w:r>
        <w:t xml:space="preserve"> </w:t>
      </w:r>
      <w:r>
        <w:t xml:space="preserve">– Копирование (F5) — осуществляет копирование одного или нескольких файлов, или каталогов в указанное пользователем во всплывающем окне место.</w:t>
      </w:r>
      <w:r>
        <w:t xml:space="preserve"> </w:t>
      </w:r>
      <w:r>
        <w:t xml:space="preserve">– Права доступа (Ctrl-x c) — позволяет указать (изменить) права доступа к одному или нескольким файлам, или каталогам.</w:t>
      </w:r>
    </w:p>
    <w:p>
      <w:pPr>
        <w:numPr>
          <w:ilvl w:val="0"/>
          <w:numId w:val="1038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Команды меню Команда:</w:t>
      </w:r>
      <w:r>
        <w:t xml:space="preserve"> </w:t>
      </w:r>
      <w:r>
        <w:t xml:space="preserve">– Дерево каталогов — отображает структуру каталогов системы.</w:t>
      </w:r>
      <w:r>
        <w:t xml:space="preserve"> </w:t>
      </w:r>
      <w:r>
        <w:t xml:space="preserve">– Поиск файла — выполняет поиск файлов по заданным параметрам. – Переставить панели — меняет местами левую и правую панели.</w:t>
      </w:r>
      <w:r>
        <w:t xml:space="preserve"> </w:t>
      </w:r>
      <w:r>
        <w:t xml:space="preserve">– Сравнить каталоги (Ctrl-x d) — сравнивает содержимое двух каталогов.</w:t>
      </w:r>
      <w:r>
        <w:t xml:space="preserve"> </w:t>
      </w:r>
      <w:r>
        <w:t xml:space="preserve">– Размеры каталогов — отображает размер и время изменения каталога (по умолчанию в mc размер каталога корректно не отображается).</w:t>
      </w:r>
      <w:r>
        <w:t xml:space="preserve"> </w:t>
      </w:r>
      <w:r>
        <w:t xml:space="preserve">– История командной строки — выводит на экран список ранее выполненных в оболочке команд.</w:t>
      </w:r>
      <w:r>
        <w:t xml:space="preserve"> </w:t>
      </w:r>
      <w:r>
        <w:t xml:space="preserve">– Каталоги быстрого доступа (Ctrl-)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– Восстановление файлов — позволяет восстановить файлы на файловых системах ext2 и ext3.</w:t>
      </w:r>
      <w:r>
        <w:t xml:space="preserve"> </w:t>
      </w: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  <w:r>
        <w:t xml:space="preserve"> </w:t>
      </w:r>
      <w:r>
        <w:t xml:space="preserve">– Редактировать файл меню — позволяет отредактировать контекстное меню пользователя, вызываемое по клавише F2.</w:t>
      </w:r>
      <w:r>
        <w:t xml:space="preserve"> </w:t>
      </w: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39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содержит:</w:t>
      </w:r>
      <w:r>
        <w:t xml:space="preserve"> </w:t>
      </w:r>
      <w:r>
        <w:t xml:space="preserve">– Конфигурация — позволяет скорректировать настройки работы с панелями.</w:t>
      </w:r>
      <w:r>
        <w:t xml:space="preserve"> </w:t>
      </w:r>
      <w:r>
        <w:t xml:space="preserve">–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– Биты символов — задаёт формат обработки информации локальным терминалом.</w:t>
      </w:r>
      <w:r>
        <w:t xml:space="preserve"> </w:t>
      </w:r>
      <w:r>
        <w:t xml:space="preserve">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– 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pStyle w:val="BodyText"/>
      </w:pPr>
      <w:r>
        <w:t xml:space="preserve">– Виртуальные ФС –– настройки виртуальной файловой системы: тайм-аут, пароль и прочее.</w:t>
      </w:r>
      <w:r>
        <w:t xml:space="preserve"> </w:t>
      </w:r>
      <w:r>
        <w:t xml:space="preserve">7. Назовите и дайте характеристику встроенным командам mc.</w:t>
      </w:r>
    </w:p>
    <w:p>
      <w:pPr>
        <w:pStyle w:val="BodyText"/>
      </w:pPr>
      <w:r>
        <w:t xml:space="preserve">F1 Вызов контекстно-зависимой подсказки</w:t>
      </w:r>
      <w:r>
        <w:t xml:space="preserve"> </w:t>
      </w:r>
      <w:r>
        <w:t xml:space="preserve">F2 Вызов пользовательского меню с возможностью создания и/или дополнения дополнительных функций</w:t>
      </w:r>
      <w:r>
        <w:t xml:space="preserve"> </w:t>
      </w:r>
      <w:r>
        <w:t xml:space="preserve">F3 Просмотр содержимого файла, на который указывает подсветка в активной панели (без возможности редактирования)</w:t>
      </w:r>
      <w:r>
        <w:t xml:space="preserve"> </w:t>
      </w:r>
      <w:r>
        <w:t xml:space="preserve">F4 Вызов встроенного в mc редактора для изменения содержания файла, на который указывает подсветка в активной панели</w:t>
      </w:r>
      <w:r>
        <w:t xml:space="preserve"> </w:t>
      </w:r>
      <w:r>
        <w:t xml:space="preserve">F5 Копирование одного или нескольких файлов, отмеченных в первой (активной) панели, в каталог, отображаемый на второй панели</w:t>
      </w:r>
      <w:r>
        <w:t xml:space="preserve"> </w:t>
      </w:r>
      <w:r>
        <w:t xml:space="preserve">F6 Перенос одного или нескольких файлов, отмеченных в первой (активной) панели, в каталог, отображаемый на второй панели</w:t>
      </w:r>
      <w:r>
        <w:t xml:space="preserve"> </w:t>
      </w:r>
      <w:r>
        <w:t xml:space="preserve">F7 Создание подкаталога в каталоге, отображаемом в активной панели</w:t>
      </w:r>
      <w:r>
        <w:t xml:space="preserve"> </w:t>
      </w:r>
      <w:r>
        <w:t xml:space="preserve">F8 Удаление одного или нескольких файлов (каталогов), отмеченных в первой (активной) панели файлов</w:t>
      </w:r>
      <w:r>
        <w:t xml:space="preserve"> </w:t>
      </w:r>
      <w:r>
        <w:t xml:space="preserve">F9 Вызов меню mc</w:t>
      </w:r>
      <w:r>
        <w:t xml:space="preserve"> </w:t>
      </w:r>
      <w:r>
        <w:t xml:space="preserve">F10 Выход из mc</w:t>
      </w:r>
      <w:r>
        <w:t xml:space="preserve"> </w:t>
      </w:r>
      <w:r>
        <w:t xml:space="preserve">8. Назовите и дайте характеристику командам встроенного редактора mc.</w:t>
      </w:r>
    </w:p>
    <w:p>
      <w:pPr>
        <w:pStyle w:val="BodyText"/>
      </w:pPr>
      <w:r>
        <w:t xml:space="preserve">Редактор mc. Встроенный в mc редактор вызывается с помощью функциональной клавиши F4. В нём удобно использовать различные комбинации клавиш при редактировании содержимого (как правило текстового) файла.</w:t>
      </w:r>
      <w:r>
        <w:t xml:space="preserve"> </w:t>
      </w:r>
      <w:r>
        <w:t xml:space="preserve">9. Дайте характеристику средствам mc, которые позволяют создавать меню, определяемые пользователем.</w:t>
      </w:r>
    </w:p>
    <w:p>
      <w:pPr>
        <w:pStyle w:val="BodyText"/>
      </w:pPr>
      <w:r>
        <w:t xml:space="preserve">Команда меню Команда Редактировать файл меню — позволяет отредактировать контекстное меню пользователя, вызываемое по клавише F2 .</w:t>
      </w:r>
    </w:p>
    <w:p>
      <w:pPr>
        <w:numPr>
          <w:ilvl w:val="0"/>
          <w:numId w:val="104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numPr>
          <w:ilvl w:val="0"/>
          <w:numId w:val="1040"/>
        </w:numPr>
      </w:pPr>
      <w:r>
        <w:t xml:space="preserve">Клавиши для редактирования файла</w:t>
      </w:r>
    </w:p>
    <w:p>
      <w:pPr>
        <w:numPr>
          <w:ilvl w:val="0"/>
          <w:numId w:val="1040"/>
        </w:numPr>
      </w:pPr>
      <w:r>
        <w:t xml:space="preserve">Ctrl-y удалить строку</w:t>
      </w:r>
    </w:p>
    <w:p>
      <w:pPr>
        <w:numPr>
          <w:ilvl w:val="0"/>
          <w:numId w:val="1040"/>
        </w:numPr>
      </w:pPr>
      <w:r>
        <w:t xml:space="preserve">Ctrl-u отмена последней операции</w:t>
      </w:r>
    </w:p>
    <w:p>
      <w:pPr>
        <w:numPr>
          <w:ilvl w:val="0"/>
          <w:numId w:val="1040"/>
        </w:numPr>
      </w:pPr>
      <w:r>
        <w:t xml:space="preserve">Ins вставка/замена</w:t>
      </w:r>
    </w:p>
    <w:p>
      <w:pPr>
        <w:numPr>
          <w:ilvl w:val="0"/>
          <w:numId w:val="1040"/>
        </w:numPr>
      </w:pPr>
      <w:r>
        <w:t xml:space="preserve">F7 поиск (можно использовать регулярные выражения)</w:t>
      </w:r>
    </w:p>
    <w:p>
      <w:pPr>
        <w:numPr>
          <w:ilvl w:val="0"/>
          <w:numId w:val="1040"/>
        </w:numPr>
      </w:pPr>
      <w:r>
        <w:t xml:space="preserve">-F7 повтор последней операции поиска</w:t>
      </w:r>
    </w:p>
    <w:p>
      <w:pPr>
        <w:numPr>
          <w:ilvl w:val="0"/>
          <w:numId w:val="1040"/>
        </w:numPr>
      </w:pPr>
      <w:r>
        <w:t xml:space="preserve">F4 замена</w:t>
      </w:r>
    </w:p>
    <w:p>
      <w:pPr>
        <w:numPr>
          <w:ilvl w:val="0"/>
          <w:numId w:val="1040"/>
        </w:numPr>
      </w:pPr>
      <w:r>
        <w:t xml:space="preserve">F3 первое нажатие — начало выделения, второе — окончание выделения</w:t>
      </w:r>
    </w:p>
    <w:p>
      <w:pPr>
        <w:numPr>
          <w:ilvl w:val="0"/>
          <w:numId w:val="1040"/>
        </w:numPr>
      </w:pPr>
      <w:r>
        <w:t xml:space="preserve">F5 копировать выделенный фрагмент</w:t>
      </w:r>
    </w:p>
    <w:p>
      <w:pPr>
        <w:numPr>
          <w:ilvl w:val="0"/>
          <w:numId w:val="1040"/>
        </w:numPr>
      </w:pPr>
      <w:r>
        <w:t xml:space="preserve">F6 переместить выделенный фрагмент</w:t>
      </w:r>
    </w:p>
    <w:p>
      <w:pPr>
        <w:numPr>
          <w:ilvl w:val="0"/>
          <w:numId w:val="1040"/>
        </w:numPr>
      </w:pPr>
      <w:r>
        <w:t xml:space="preserve">F8 удалить выделенный фрагмент</w:t>
      </w:r>
    </w:p>
    <w:p>
      <w:pPr>
        <w:numPr>
          <w:ilvl w:val="0"/>
          <w:numId w:val="1040"/>
        </w:numPr>
      </w:pPr>
      <w:r>
        <w:t xml:space="preserve">F2 записать изменения в файл</w:t>
      </w:r>
    </w:p>
    <w:p>
      <w:pPr>
        <w:numPr>
          <w:ilvl w:val="0"/>
          <w:numId w:val="1040"/>
        </w:numPr>
      </w:pPr>
      <w:r>
        <w:t xml:space="preserve">F10 выйти из редактора</w:t>
      </w:r>
    </w:p>
    <w:bookmarkEnd w:id="122"/>
    <w:bookmarkStart w:id="124" w:name="список-литературы"/>
    <w:p>
      <w:pPr>
        <w:pStyle w:val="Heading1"/>
      </w:pPr>
      <w:r>
        <w:t xml:space="preserve">Список литературы</w:t>
      </w:r>
    </w:p>
    <w:bookmarkStart w:id="123" w:name="refs"/>
    <w:bookmarkEnd w:id="123"/>
    <w:bookmarkEnd w:id="12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A994127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A994128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29">
    <w:nsid w:val="A994129"/>
    <w:multiLevelType w:val="multilevel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994130">
    <w:nsid w:val="A994130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abstractNum w:abstractNumId="994131">
    <w:nsid w:val="A994131"/>
    <w:multiLevelType w:val="multilevel"/>
    <w:lvl w:ilvl="0">
      <w:start w:val="31"/>
      <w:numFmt w:val="decimal"/>
      <w:lvlText w:val="%1."/>
      <w:lvlJc w:val="left"/>
      <w:pPr>
        <w:ind w:left="720" w:hanging="480"/>
      </w:pPr>
    </w:lvl>
    <w:lvl w:ilvl="1">
      <w:start w:val="31"/>
      <w:numFmt w:val="decimal"/>
      <w:lvlText w:val="%2."/>
      <w:lvlJc w:val="left"/>
      <w:pPr>
        <w:ind w:left="1440" w:hanging="480"/>
      </w:pPr>
    </w:lvl>
    <w:lvl w:ilvl="2">
      <w:start w:val="31"/>
      <w:numFmt w:val="decimal"/>
      <w:lvlText w:val="%3."/>
      <w:lvlJc w:val="left"/>
      <w:pPr>
        <w:ind w:left="2160" w:hanging="480"/>
      </w:pPr>
    </w:lvl>
    <w:lvl w:ilvl="3">
      <w:start w:val="31"/>
      <w:numFmt w:val="decimal"/>
      <w:lvlText w:val="%4."/>
      <w:lvlJc w:val="left"/>
      <w:pPr>
        <w:ind w:left="2880" w:hanging="480"/>
      </w:pPr>
    </w:lvl>
    <w:lvl w:ilvl="4">
      <w:start w:val="31"/>
      <w:numFmt w:val="decimal"/>
      <w:lvlText w:val="%5."/>
      <w:lvlJc w:val="left"/>
      <w:pPr>
        <w:ind w:left="3600" w:hanging="480"/>
      </w:pPr>
    </w:lvl>
    <w:lvl w:ilvl="5">
      <w:start w:val="31"/>
      <w:numFmt w:val="decimal"/>
      <w:lvlText w:val="%6."/>
      <w:lvlJc w:val="left"/>
      <w:pPr>
        <w:ind w:left="4320" w:hanging="480"/>
      </w:pPr>
    </w:lvl>
    <w:lvl w:ilvl="6">
      <w:start w:val="31"/>
      <w:numFmt w:val="decimal"/>
      <w:lvlText w:val="%7."/>
      <w:lvlJc w:val="left"/>
      <w:pPr>
        <w:ind w:left="5040" w:hanging="480"/>
      </w:pPr>
    </w:lvl>
    <w:lvl w:ilvl="7">
      <w:start w:val="31"/>
      <w:numFmt w:val="decimal"/>
      <w:lvlText w:val="%8."/>
      <w:lvlJc w:val="left"/>
      <w:pPr>
        <w:ind w:left="5760" w:hanging="480"/>
      </w:pPr>
    </w:lvl>
    <w:lvl w:ilvl="8">
      <w:start w:val="31"/>
      <w:numFmt w:val="decimal"/>
      <w:lvlText w:val="%9."/>
      <w:lvlJc w:val="left"/>
      <w:pPr>
        <w:ind w:left="6480" w:hanging="480"/>
      </w:pPr>
    </w:lvl>
  </w:abstractNum>
  <w:abstractNum w:abstractNumId="994132">
    <w:nsid w:val="A994132"/>
    <w:multiLevelType w:val="multilevel"/>
    <w:lvl w:ilvl="0">
      <w:start w:val="32"/>
      <w:numFmt w:val="decimal"/>
      <w:lvlText w:val="%1."/>
      <w:lvlJc w:val="left"/>
      <w:pPr>
        <w:ind w:left="720" w:hanging="480"/>
      </w:pPr>
    </w:lvl>
    <w:lvl w:ilvl="1">
      <w:start w:val="32"/>
      <w:numFmt w:val="decimal"/>
      <w:lvlText w:val="%2."/>
      <w:lvlJc w:val="left"/>
      <w:pPr>
        <w:ind w:left="1440" w:hanging="480"/>
      </w:pPr>
    </w:lvl>
    <w:lvl w:ilvl="2">
      <w:start w:val="32"/>
      <w:numFmt w:val="decimal"/>
      <w:lvlText w:val="%3."/>
      <w:lvlJc w:val="left"/>
      <w:pPr>
        <w:ind w:left="2160" w:hanging="480"/>
      </w:pPr>
    </w:lvl>
    <w:lvl w:ilvl="3">
      <w:start w:val="32"/>
      <w:numFmt w:val="decimal"/>
      <w:lvlText w:val="%4."/>
      <w:lvlJc w:val="left"/>
      <w:pPr>
        <w:ind w:left="2880" w:hanging="480"/>
      </w:pPr>
    </w:lvl>
    <w:lvl w:ilvl="4">
      <w:start w:val="32"/>
      <w:numFmt w:val="decimal"/>
      <w:lvlText w:val="%5."/>
      <w:lvlJc w:val="left"/>
      <w:pPr>
        <w:ind w:left="3600" w:hanging="480"/>
      </w:pPr>
    </w:lvl>
    <w:lvl w:ilvl="5">
      <w:start w:val="32"/>
      <w:numFmt w:val="decimal"/>
      <w:lvlText w:val="%6."/>
      <w:lvlJc w:val="left"/>
      <w:pPr>
        <w:ind w:left="4320" w:hanging="480"/>
      </w:pPr>
    </w:lvl>
    <w:lvl w:ilvl="6">
      <w:start w:val="32"/>
      <w:numFmt w:val="decimal"/>
      <w:lvlText w:val="%7."/>
      <w:lvlJc w:val="left"/>
      <w:pPr>
        <w:ind w:left="5040" w:hanging="480"/>
      </w:pPr>
    </w:lvl>
    <w:lvl w:ilvl="7">
      <w:start w:val="32"/>
      <w:numFmt w:val="decimal"/>
      <w:lvlText w:val="%8."/>
      <w:lvlJc w:val="left"/>
      <w:pPr>
        <w:ind w:left="5760" w:hanging="480"/>
      </w:pPr>
    </w:lvl>
    <w:lvl w:ilvl="8">
      <w:start w:val="32"/>
      <w:numFmt w:val="decimal"/>
      <w:lvlText w:val="%9."/>
      <w:lvlJc w:val="left"/>
      <w:pPr>
        <w:ind w:left="6480" w:hanging="480"/>
      </w:pPr>
    </w:lvl>
  </w:abstractNum>
  <w:abstractNum w:abstractNumId="994133">
    <w:nsid w:val="A994133"/>
    <w:multiLevelType w:val="multilevel"/>
    <w:lvl w:ilvl="0">
      <w:start w:val="33"/>
      <w:numFmt w:val="decimal"/>
      <w:lvlText w:val="%1."/>
      <w:lvlJc w:val="left"/>
      <w:pPr>
        <w:ind w:left="720" w:hanging="480"/>
      </w:pPr>
    </w:lvl>
    <w:lvl w:ilvl="1">
      <w:start w:val="33"/>
      <w:numFmt w:val="decimal"/>
      <w:lvlText w:val="%2."/>
      <w:lvlJc w:val="left"/>
      <w:pPr>
        <w:ind w:left="1440" w:hanging="480"/>
      </w:pPr>
    </w:lvl>
    <w:lvl w:ilvl="2">
      <w:start w:val="33"/>
      <w:numFmt w:val="decimal"/>
      <w:lvlText w:val="%3."/>
      <w:lvlJc w:val="left"/>
      <w:pPr>
        <w:ind w:left="2160" w:hanging="480"/>
      </w:pPr>
    </w:lvl>
    <w:lvl w:ilvl="3">
      <w:start w:val="33"/>
      <w:numFmt w:val="decimal"/>
      <w:lvlText w:val="%4."/>
      <w:lvlJc w:val="left"/>
      <w:pPr>
        <w:ind w:left="2880" w:hanging="480"/>
      </w:pPr>
    </w:lvl>
    <w:lvl w:ilvl="4">
      <w:start w:val="33"/>
      <w:numFmt w:val="decimal"/>
      <w:lvlText w:val="%5."/>
      <w:lvlJc w:val="left"/>
      <w:pPr>
        <w:ind w:left="3600" w:hanging="480"/>
      </w:pPr>
    </w:lvl>
    <w:lvl w:ilvl="5">
      <w:start w:val="33"/>
      <w:numFmt w:val="decimal"/>
      <w:lvlText w:val="%6."/>
      <w:lvlJc w:val="left"/>
      <w:pPr>
        <w:ind w:left="4320" w:hanging="480"/>
      </w:pPr>
    </w:lvl>
    <w:lvl w:ilvl="6">
      <w:start w:val="33"/>
      <w:numFmt w:val="decimal"/>
      <w:lvlText w:val="%7."/>
      <w:lvlJc w:val="left"/>
      <w:pPr>
        <w:ind w:left="5040" w:hanging="480"/>
      </w:pPr>
    </w:lvl>
    <w:lvl w:ilvl="7">
      <w:start w:val="33"/>
      <w:numFmt w:val="decimal"/>
      <w:lvlText w:val="%8."/>
      <w:lvlJc w:val="left"/>
      <w:pPr>
        <w:ind w:left="5760" w:hanging="480"/>
      </w:pPr>
    </w:lvl>
    <w:lvl w:ilvl="8">
      <w:start w:val="3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0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1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2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3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4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5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6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7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8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29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30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31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32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  <w:num w:numId="1033">
    <w:abstractNumId w:val="994133"/>
    <w:lvlOverride w:ilvl="0">
      <w:startOverride w:val="33"/>
    </w:lvlOverride>
    <w:lvlOverride w:ilvl="1">
      <w:startOverride w:val="33"/>
    </w:lvlOverride>
    <w:lvlOverride w:ilvl="2">
      <w:startOverride w:val="33"/>
    </w:lvlOverride>
    <w:lvlOverride w:ilvl="3">
      <w:startOverride w:val="33"/>
    </w:lvlOverride>
    <w:lvlOverride w:ilvl="4">
      <w:startOverride w:val="33"/>
    </w:lvlOverride>
    <w:lvlOverride w:ilvl="5">
      <w:startOverride w:val="33"/>
    </w:lvlOverride>
    <w:lvlOverride w:ilvl="6">
      <w:startOverride w:val="33"/>
    </w:lvlOverride>
    <w:lvlOverride w:ilvl="7">
      <w:startOverride w:val="33"/>
    </w:lvlOverride>
    <w:lvlOverride w:ilvl="8">
      <w:startOverride w:val="33"/>
    </w:lvlOverride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4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№8</dc:title>
  <dc:creator>Галиев Казиз Жарылкасымович</dc:creator>
  <dc:language>ru-RU</dc:language>
  <cp:keywords/>
  <dcterms:created xsi:type="dcterms:W3CDTF">2023-04-18T08:53:59Z</dcterms:created>
  <dcterms:modified xsi:type="dcterms:W3CDTF">2023-04-18T08:53:59Z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